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4656"/>
      </w:tblGrid>
      <w:tr w:rsidR="002A67C6" w:rsidTr="00BC7376">
        <w:trPr>
          <w:trHeight w:val="22"/>
        </w:trPr>
        <w:tc>
          <w:tcPr>
            <w:tcW w:w="4799" w:type="dxa"/>
          </w:tcPr>
          <w:p w:rsidR="00CC7CF8" w:rsidRDefault="00CC7CF8" w:rsidP="00CC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C7CF8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развития ребёнка – детский сад компенсирующего вида </w:t>
            </w:r>
            <w:r w:rsidRPr="00CC7C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C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«Логоцентр»</w:t>
            </w:r>
            <w:r w:rsidRPr="00CC7CF8">
              <w:rPr>
                <w:rFonts w:ascii="Times New Roman" w:hAnsi="Times New Roman" w:cs="Times New Roman"/>
                <w:sz w:val="24"/>
                <w:szCs w:val="24"/>
              </w:rPr>
              <w:t xml:space="preserve"> г. Шебекино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7C6" w:rsidRPr="00CC7CF8" w:rsidRDefault="00CC7CF8" w:rsidP="00CC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Белгородской области»</w:t>
            </w:r>
          </w:p>
          <w:p w:rsidR="002A67C6" w:rsidRDefault="002A67C6"/>
          <w:p w:rsidR="00CC7CF8" w:rsidRDefault="00CC7CF8"/>
          <w:p w:rsidR="00CC7CF8" w:rsidRDefault="00CC7CF8"/>
          <w:p w:rsidR="00CC7CF8" w:rsidRDefault="00CC7CF8"/>
          <w:p w:rsidR="002A67C6" w:rsidRPr="00CC7CF8" w:rsidRDefault="002A67C6" w:rsidP="002A67C6">
            <w:pPr>
              <w:ind w:left="-567" w:right="57" w:firstLine="5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7C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Памятка </w:t>
            </w:r>
          </w:p>
          <w:p w:rsidR="002A67C6" w:rsidRPr="00CC7CF8" w:rsidRDefault="002A67C6" w:rsidP="002A67C6">
            <w:pPr>
              <w:ind w:left="-567" w:right="57" w:firstLine="5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7C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учителей – логопедов</w:t>
            </w:r>
          </w:p>
          <w:p w:rsidR="00233583" w:rsidRDefault="00233583" w:rsidP="002A67C6">
            <w:pPr>
              <w:ind w:left="-567" w:right="57" w:firstLine="5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C7CF8" w:rsidRDefault="00CC7CF8" w:rsidP="002A67C6">
            <w:pPr>
              <w:ind w:left="-567" w:right="57" w:firstLine="5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C7CF8" w:rsidRPr="00B009A5" w:rsidRDefault="00CC7CF8" w:rsidP="00CC7CF8">
            <w:pPr>
              <w:ind w:right="5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67C6" w:rsidRPr="00CC7CF8" w:rsidRDefault="002A67C6" w:rsidP="00CC7CF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C7CF8">
              <w:rPr>
                <w:rFonts w:ascii="Times New Roman" w:hAnsi="Times New Roman" w:cs="Times New Roman"/>
                <w:b/>
                <w:sz w:val="36"/>
                <w:szCs w:val="36"/>
              </w:rPr>
              <w:t>Трудности постановки звуков при акустико-фонематической дислалии, методы и приёмы их устранения</w:t>
            </w:r>
          </w:p>
          <w:p w:rsidR="002A67C6" w:rsidRDefault="002A67C6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D0A93DE" wp14:editId="59D79346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-1905</wp:posOffset>
                  </wp:positionV>
                  <wp:extent cx="2226310" cy="1851025"/>
                  <wp:effectExtent l="0" t="0" r="0" b="0"/>
                  <wp:wrapSquare wrapText="bothSides"/>
                  <wp:docPr id="5" name="Рисунок 5" descr="http://allazhuravleva.do.am/_si/0/7339429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20" name="Рисунок 2" descr="http://allazhuravleva.do.am/_si/0/733942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310" cy="185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CC7CF8">
            <w:pPr>
              <w:ind w:left="-567" w:right="5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233583">
            <w:pPr>
              <w:ind w:left="-56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Default="00CC7CF8" w:rsidP="00CC7CF8">
            <w:pPr>
              <w:ind w:left="-567" w:right="5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Подготовила: Гащенко З.В.,</w:t>
            </w:r>
          </w:p>
          <w:p w:rsidR="00CC7CF8" w:rsidRDefault="00CC7CF8" w:rsidP="00CC7CF8">
            <w:pPr>
              <w:ind w:left="-567" w:right="5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  <w:p w:rsidR="00CC7CF8" w:rsidRPr="00B009A5" w:rsidRDefault="00CC7CF8" w:rsidP="00CC7CF8">
            <w:pPr>
              <w:ind w:left="-567" w:right="5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:rsidR="00B009A5" w:rsidRPr="00B009A5" w:rsidRDefault="00B13D0C" w:rsidP="00B009A5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</w:t>
            </w:r>
            <w:r w:rsidR="00B009A5" w:rsidRPr="00B009A5">
              <w:t>Нарушение речи при </w:t>
            </w:r>
            <w:r w:rsidR="00B009A5" w:rsidRPr="00B009A5">
              <w:rPr>
                <w:rStyle w:val="a7"/>
                <w:b w:val="0"/>
                <w:bdr w:val="none" w:sz="0" w:space="0" w:color="auto" w:frame="1"/>
              </w:rPr>
              <w:t>акустико-фонематической </w:t>
            </w:r>
            <w:hyperlink r:id="rId6" w:tooltip="Дислалия" w:history="1">
              <w:r w:rsidR="00B009A5" w:rsidRPr="00B009A5">
                <w:rPr>
                  <w:rStyle w:val="a8"/>
                  <w:bCs/>
                  <w:color w:val="auto"/>
                  <w:u w:val="none"/>
                  <w:bdr w:val="none" w:sz="0" w:space="0" w:color="auto" w:frame="1"/>
                </w:rPr>
                <w:t>дислалии выражаются</w:t>
              </w:r>
            </w:hyperlink>
            <w:r w:rsidR="00B009A5" w:rsidRPr="00B009A5">
              <w:rPr>
                <w:rStyle w:val="a7"/>
                <w:b w:val="0"/>
                <w:bdr w:val="none" w:sz="0" w:space="0" w:color="auto" w:frame="1"/>
              </w:rPr>
              <w:t> в том</w:t>
            </w:r>
            <w:r w:rsidR="00B009A5" w:rsidRPr="00B009A5">
              <w:t>, что ребёнок не только заменяет или смешивает те или иные звуки, но и недостаточно их различает, не улавливает </w:t>
            </w:r>
            <w:r w:rsidR="00B009A5" w:rsidRPr="00B009A5">
              <w:rPr>
                <w:rStyle w:val="a7"/>
                <w:b w:val="0"/>
                <w:bdr w:val="none" w:sz="0" w:space="0" w:color="auto" w:frame="1"/>
              </w:rPr>
              <w:t>акустической</w:t>
            </w:r>
            <w:r w:rsidR="00B009A5" w:rsidRPr="00B009A5">
              <w:t> и артикуляционной разницы между оппозиционными звуками. Это также приводит к тому, что дети недостаточно чётко овладевают звуковым составом слова.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>При </w:t>
            </w:r>
            <w:r w:rsidRPr="00B009A5">
              <w:rPr>
                <w:rStyle w:val="a7"/>
                <w:b w:val="0"/>
                <w:bdr w:val="none" w:sz="0" w:space="0" w:color="auto" w:frame="1"/>
              </w:rPr>
              <w:t>акустико-фонематической дислалии</w:t>
            </w:r>
            <w:r w:rsidRPr="00B009A5">
              <w:t> </w:t>
            </w:r>
            <w:r w:rsidRPr="00B009A5">
              <w:rPr>
                <w:bdr w:val="none" w:sz="0" w:space="0" w:color="auto" w:frame="1"/>
              </w:rPr>
              <w:t>возникают трудности в</w:t>
            </w:r>
            <w:r w:rsidRPr="00B009A5">
              <w:t>: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>- анализе нарушенных звуков;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 xml:space="preserve">- различении </w:t>
            </w:r>
            <w:proofErr w:type="gramStart"/>
            <w:r w:rsidRPr="00B009A5">
              <w:t>звуков</w:t>
            </w:r>
            <w:proofErr w:type="gramEnd"/>
            <w:r w:rsidRPr="00B009A5">
              <w:t xml:space="preserve"> относящихся к разным </w:t>
            </w:r>
            <w:r w:rsidRPr="00B009A5">
              <w:rPr>
                <w:rStyle w:val="a7"/>
                <w:b w:val="0"/>
                <w:bdr w:val="none" w:sz="0" w:space="0" w:color="auto" w:frame="1"/>
              </w:rPr>
              <w:t>фонетическим группам</w:t>
            </w:r>
            <w:r w:rsidRPr="00B009A5">
              <w:t>;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>- определении наличия и последовательности звуков.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rPr>
                <w:bdr w:val="none" w:sz="0" w:space="0" w:color="auto" w:frame="1"/>
              </w:rPr>
              <w:t>Отмечаются также</w:t>
            </w:r>
            <w:r w:rsidRPr="00B009A5">
              <w:t>: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>- нестойкие замены, когда звук в разных словах произносится по-разному;</w:t>
            </w:r>
          </w:p>
          <w:p w:rsidR="00B009A5" w:rsidRPr="00B009A5" w:rsidRDefault="00B009A5" w:rsidP="00B009A5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</w:pPr>
            <w:r w:rsidRPr="00B009A5">
              <w:t>- смешение звуков, когда изолировано ребёнок произносит определённые звуки верно, а в словах и предложениях их взаимозаменяет.</w:t>
            </w:r>
          </w:p>
          <w:p w:rsidR="009C1DD3" w:rsidRDefault="009C1DD3" w:rsidP="009C1DD3">
            <w:pPr>
              <w:pStyle w:val="a6"/>
              <w:shd w:val="clear" w:color="auto" w:fill="FFFFFF"/>
              <w:spacing w:before="0" w:beforeAutospacing="0" w:after="0" w:afterAutospacing="0"/>
              <w:ind w:firstLine="357"/>
              <w:jc w:val="both"/>
              <w:rPr>
                <w:rStyle w:val="a7"/>
                <w:b w:val="0"/>
                <w:bdr w:val="none" w:sz="0" w:space="0" w:color="auto" w:frame="1"/>
              </w:rPr>
            </w:pPr>
            <w:r w:rsidRPr="009C1DD3">
              <w:t>При </w:t>
            </w:r>
            <w:r w:rsidRPr="009C1DD3">
              <w:rPr>
                <w:rStyle w:val="a7"/>
                <w:b w:val="0"/>
                <w:bdr w:val="none" w:sz="0" w:space="0" w:color="auto" w:frame="1"/>
              </w:rPr>
              <w:t>акустико-фонематичекой дислалии</w:t>
            </w:r>
            <w:r w:rsidRPr="009C1DD3">
              <w:rPr>
                <w:b/>
              </w:rPr>
              <w:t> </w:t>
            </w:r>
            <w:r w:rsidRPr="009C1DD3">
              <w:t xml:space="preserve">основным нарушением является </w:t>
            </w:r>
            <w:r w:rsidRPr="009C1DD3">
              <w:lastRenderedPageBreak/>
              <w:t>недоразвитие</w:t>
            </w:r>
            <w:r w:rsidRPr="009C1DD3">
              <w:rPr>
                <w:b/>
              </w:rPr>
              <w:t> </w:t>
            </w:r>
            <w:r w:rsidRPr="009C1DD3">
              <w:rPr>
                <w:rStyle w:val="a7"/>
                <w:b w:val="0"/>
                <w:i/>
                <w:bdr w:val="none" w:sz="0" w:space="0" w:color="auto" w:frame="1"/>
              </w:rPr>
              <w:t>фонематических процессов</w:t>
            </w:r>
            <w:r w:rsidRPr="009C1DD3">
              <w:rPr>
                <w:b/>
              </w:rPr>
              <w:t xml:space="preserve">, </w:t>
            </w:r>
            <w:r w:rsidRPr="009C1DD3">
              <w:t>включающих в себя:</w:t>
            </w:r>
            <w:r w:rsidRPr="009C1DD3">
              <w:rPr>
                <w:rStyle w:val="a7"/>
                <w:b w:val="0"/>
                <w:bdr w:val="none" w:sz="0" w:space="0" w:color="auto" w:frame="1"/>
              </w:rPr>
              <w:t xml:space="preserve"> фонематический слух, фонематическое восприятие, фонематические представления, фонематический анализ и фонематический синтез.</w:t>
            </w:r>
          </w:p>
          <w:p w:rsidR="0067394A" w:rsidRPr="0067394A" w:rsidRDefault="0067394A" w:rsidP="0067394A">
            <w:pPr>
              <w:pStyle w:val="a6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67394A">
              <w:t>Недоразвитие </w:t>
            </w:r>
            <w:r w:rsidRPr="0067394A">
              <w:rPr>
                <w:rStyle w:val="a7"/>
                <w:b w:val="0"/>
                <w:bdr w:val="none" w:sz="0" w:space="0" w:color="auto" w:frame="1"/>
              </w:rPr>
              <w:t>фонематических процессов приводит к тому</w:t>
            </w:r>
            <w:r w:rsidRPr="0067394A">
              <w:rPr>
                <w:b/>
              </w:rPr>
              <w:t>,</w:t>
            </w:r>
            <w:r w:rsidRPr="0067394A">
              <w:t xml:space="preserve"> что дети  испытывают значительные затруднения не только в </w:t>
            </w:r>
            <w:r w:rsidRPr="0067394A">
              <w:rPr>
                <w:rStyle w:val="a7"/>
                <w:b w:val="0"/>
                <w:bdr w:val="none" w:sz="0" w:space="0" w:color="auto" w:frame="1"/>
              </w:rPr>
              <w:t>процессе</w:t>
            </w:r>
            <w:r w:rsidRPr="0067394A">
              <w:rPr>
                <w:b/>
              </w:rPr>
              <w:t> </w:t>
            </w:r>
            <w:r w:rsidRPr="0067394A">
              <w:t>овладения произносительной стороной речи, но и в</w:t>
            </w:r>
            <w:r w:rsidRPr="0067394A">
              <w:rPr>
                <w:b/>
              </w:rPr>
              <w:t> </w:t>
            </w:r>
            <w:r w:rsidRPr="0067394A">
              <w:rPr>
                <w:rStyle w:val="a7"/>
                <w:b w:val="0"/>
                <w:bdr w:val="none" w:sz="0" w:space="0" w:color="auto" w:frame="1"/>
              </w:rPr>
              <w:t>процессе овладения грамотой</w:t>
            </w:r>
            <w:r w:rsidRPr="0067394A">
              <w:rPr>
                <w:b/>
              </w:rPr>
              <w:t>,</w:t>
            </w:r>
            <w:r w:rsidRPr="0067394A">
              <w:t xml:space="preserve"> письмом и чтением и, как следствие, программой начального обучения в целом.</w:t>
            </w:r>
            <w:r w:rsidRPr="0067394A">
              <w:rPr>
                <w:color w:val="111111"/>
                <w:shd w:val="clear" w:color="auto" w:fill="FFFFFF"/>
              </w:rPr>
              <w:t xml:space="preserve"> </w:t>
            </w:r>
          </w:p>
          <w:p w:rsidR="00BD4654" w:rsidRPr="0067394A" w:rsidRDefault="0067394A" w:rsidP="0067394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dr w:val="none" w:sz="0" w:space="0" w:color="auto" w:frame="1"/>
              </w:rPr>
            </w:pPr>
            <w:r w:rsidRPr="0067394A">
              <w:rPr>
                <w:shd w:val="clear" w:color="auto" w:fill="FFFFFF"/>
              </w:rPr>
              <w:t xml:space="preserve">     </w:t>
            </w:r>
            <w:r w:rsidRPr="0067394A">
              <w:t xml:space="preserve">Поэтому, </w:t>
            </w:r>
            <w:r w:rsidRPr="0067394A">
              <w:rPr>
                <w:i/>
              </w:rPr>
              <w:t xml:space="preserve">при устранении </w:t>
            </w:r>
            <w:r w:rsidRPr="0067394A">
              <w:rPr>
                <w:rStyle w:val="a7"/>
                <w:b w:val="0"/>
                <w:i/>
                <w:bdr w:val="none" w:sz="0" w:space="0" w:color="auto" w:frame="1"/>
              </w:rPr>
              <w:t xml:space="preserve">акустико-фонематической </w:t>
            </w:r>
            <w:r w:rsidRPr="0067394A">
              <w:rPr>
                <w:i/>
              </w:rPr>
              <w:t>дислалии</w:t>
            </w:r>
            <w:r w:rsidRPr="0067394A">
              <w:t xml:space="preserve"> главная задача заключается в том, чтобы научить детей различать и узнавать фонемы с опорой на сохранные функции. Не решив эту задачу, нельзя перейти к формированию правильного произношения звуков. В процессе постановки звука должны быть активно задействованы зрительный, слуховой, двигательный, тактильный анализаторы – это даёт возможность осознанно усвоить звук даже ребёнку с тяжёлым нарушением речи.</w:t>
            </w:r>
          </w:p>
          <w:p w:rsidR="003B1F69" w:rsidRPr="00991D7D" w:rsidRDefault="00991D7D" w:rsidP="003B1F69">
            <w:pPr>
              <w:pStyle w:val="a6"/>
              <w:spacing w:before="0" w:beforeAutospacing="0" w:after="0" w:afterAutospacing="0"/>
              <w:jc w:val="both"/>
              <w:rPr>
                <w:i/>
              </w:rPr>
            </w:pPr>
            <w:r>
              <w:t xml:space="preserve">    </w:t>
            </w:r>
            <w:r w:rsidR="003B1F69" w:rsidRPr="00991D7D">
              <w:rPr>
                <w:i/>
              </w:rPr>
              <w:t>Основные направления коррекционной работы по </w:t>
            </w:r>
            <w:r w:rsidR="003B1F69" w:rsidRPr="00991D7D">
              <w:rPr>
                <w:rStyle w:val="a7"/>
                <w:b w:val="0"/>
                <w:i/>
                <w:bdr w:val="none" w:sz="0" w:space="0" w:color="auto" w:frame="1"/>
              </w:rPr>
              <w:t>формированию фонематических процессов</w:t>
            </w:r>
            <w:r w:rsidR="003B1F69" w:rsidRPr="00991D7D">
              <w:rPr>
                <w:i/>
              </w:rPr>
              <w:t> </w:t>
            </w:r>
            <w:r w:rsidR="003B1F69" w:rsidRPr="00991D7D">
              <w:rPr>
                <w:i/>
                <w:bdr w:val="none" w:sz="0" w:space="0" w:color="auto" w:frame="1"/>
              </w:rPr>
              <w:t xml:space="preserve"> условно разделяют на два этапа</w:t>
            </w:r>
            <w:r w:rsidR="003B1F69" w:rsidRPr="00991D7D">
              <w:rPr>
                <w:i/>
              </w:rPr>
              <w:t>:</w:t>
            </w:r>
          </w:p>
          <w:p w:rsidR="003B1F69" w:rsidRPr="003B1F69" w:rsidRDefault="003B1F69" w:rsidP="003B1F69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B1F69">
              <w:t>1. Подготовительный этап.</w:t>
            </w:r>
          </w:p>
          <w:p w:rsidR="003B1F69" w:rsidRPr="003B1F69" w:rsidRDefault="003B1F69" w:rsidP="003B1F69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B1F69">
              <w:rPr>
                <w:i/>
                <w:bdr w:val="none" w:sz="0" w:space="0" w:color="auto" w:frame="1"/>
              </w:rPr>
              <w:t>Цель</w:t>
            </w:r>
            <w:r w:rsidRPr="003B1F69">
              <w:rPr>
                <w:i/>
              </w:rPr>
              <w:t>:</w:t>
            </w:r>
            <w:r w:rsidRPr="003B1F69">
              <w:t> </w:t>
            </w:r>
            <w:r w:rsidRPr="003B1F69">
              <w:rPr>
                <w:rStyle w:val="a7"/>
                <w:b w:val="0"/>
                <w:bdr w:val="none" w:sz="0" w:space="0" w:color="auto" w:frame="1"/>
              </w:rPr>
              <w:t>формирование базы для развития фонематических процессов.</w:t>
            </w:r>
            <w:r w:rsidRPr="003B1F69">
              <w:rPr>
                <w:iCs/>
              </w:rPr>
              <w:t xml:space="preserve"> Чтобы работа над правильным произношением звука принесла успех, ребёнок должен уметь его услышать </w:t>
            </w:r>
            <w:r w:rsidRPr="003B1F69">
              <w:rPr>
                <w:shd w:val="clear" w:color="auto" w:fill="FBFBFB"/>
              </w:rPr>
              <w:t xml:space="preserve">и уметь дифференцировать среди других звуков, сначала неречевых. </w:t>
            </w:r>
            <w:r w:rsidRPr="003B1F69">
              <w:rPr>
                <w:shd w:val="clear" w:color="auto" w:fill="FBFBFB"/>
              </w:rPr>
              <w:lastRenderedPageBreak/>
              <w:t>Ничего не может быть лучше детских музыкальных инструментов. Сначала два инструмента, потом подключать более трёх инструментов (набор инструментов). Так же в работу включаются и другие неречевые звуки или их аудиозаписи.</w:t>
            </w:r>
          </w:p>
          <w:p w:rsidR="003B1F69" w:rsidRPr="003B1F69" w:rsidRDefault="003B1F69" w:rsidP="003B1F69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B1F69">
              <w:t>2. Основной этап. </w:t>
            </w:r>
          </w:p>
          <w:p w:rsidR="003B1F69" w:rsidRPr="003B1F69" w:rsidRDefault="003B1F69" w:rsidP="003B1F69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B1F69">
              <w:rPr>
                <w:i/>
                <w:bdr w:val="none" w:sz="0" w:space="0" w:color="auto" w:frame="1"/>
              </w:rPr>
              <w:t>Цель</w:t>
            </w:r>
            <w:r w:rsidRPr="003B1F69">
              <w:rPr>
                <w:i/>
              </w:rPr>
              <w:t>:</w:t>
            </w:r>
            <w:r w:rsidRPr="003B1F69">
              <w:t xml:space="preserve"> развитие </w:t>
            </w:r>
            <w:r w:rsidRPr="003B1F69">
              <w:rPr>
                <w:rStyle w:val="a7"/>
                <w:b w:val="0"/>
                <w:bdr w:val="none" w:sz="0" w:space="0" w:color="auto" w:frame="1"/>
              </w:rPr>
              <w:t>фонематических процессов</w:t>
            </w:r>
            <w:r w:rsidRPr="003B1F69">
              <w:t>,</w:t>
            </w:r>
            <w:r w:rsidRPr="003B1F69">
              <w:rPr>
                <w:b/>
              </w:rPr>
              <w:t xml:space="preserve"> </w:t>
            </w:r>
            <w:r w:rsidRPr="003B1F69">
              <w:t>наиболее значимым звеном, которых является фонематическое восприятие.</w:t>
            </w:r>
          </w:p>
          <w:p w:rsidR="003B1F69" w:rsidRPr="003B1F69" w:rsidRDefault="003B1F69" w:rsidP="003B1F6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1F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Особенности работы по развитию фонематического восприятия:</w:t>
            </w:r>
          </w:p>
          <w:p w:rsidR="003B1F69" w:rsidRPr="003B1F69" w:rsidRDefault="003B1F69" w:rsidP="003B1F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1.Прежде всего, необходимо сформировать осознанное отношение ребёнка к речи; привить интерес; сформировать представление о речи как о реально существующем явлении, имеющем свою иерархическую систему языковых средств (звук, слово, предложение, текст).</w:t>
            </w:r>
          </w:p>
          <w:p w:rsidR="003B1F69" w:rsidRPr="003B1F69" w:rsidRDefault="003B1F69" w:rsidP="003B1F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2.Работу по развитию фонематического восприятия следует проводить </w:t>
            </w:r>
          </w:p>
          <w:p w:rsidR="003B1F69" w:rsidRDefault="003B1F69" w:rsidP="003B1F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вначале </w:t>
            </w:r>
            <w:r w:rsidRPr="003B1F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материале слов</w:t>
            </w:r>
            <w:r w:rsidRPr="003B1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так как звуковая смыслоразличительная единица – фонема – может существовать лишь в составе слова.</w:t>
            </w:r>
          </w:p>
          <w:p w:rsidR="006F79CB" w:rsidRPr="006F79CB" w:rsidRDefault="006F79CB" w:rsidP="006F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3.Формировать способность различать смешиваемые звуки в произношении на подготовительном этапе можно только на сохранных звуках.</w:t>
            </w:r>
            <w:r w:rsidRPr="00535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C7C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03352" w:rsidRDefault="00203352" w:rsidP="002033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3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4.Формируя фонематическое восприятие, необходимо исключить проговаривание речевого материала с неправильно произносимым звуком до тех пор, пока звук не поставлен.</w:t>
            </w:r>
          </w:p>
          <w:p w:rsidR="00FE292E" w:rsidRPr="00FE292E" w:rsidRDefault="00203352" w:rsidP="00FE292E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3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292E" w:rsidRPr="00FE29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Эффективным видом работы по развитию фонематических процессов является изучение звукового состава слова.</w:t>
            </w:r>
            <w:r w:rsidR="00FE292E" w:rsidRPr="00F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292E" w:rsidRPr="00F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этой целью детям предлагают задания на определение места звука в слове; на подбор слов с заданным звуком </w:t>
            </w:r>
            <w:r w:rsidR="00F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начале, середине, конце слова </w:t>
            </w:r>
            <w:r w:rsidR="00FE292E" w:rsidRPr="00FE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др.; задания по звуковому анализу и синтезу слов. Следует помнить, что на подготовительном этапе эти виды работы могут проводиться только на материале сохранных звуков: гласных и простых согласных, так как их выполнение требует от ребёнка проговаривания речевого материала.     </w:t>
            </w:r>
          </w:p>
          <w:p w:rsidR="00C93237" w:rsidRPr="00A20791" w:rsidRDefault="00C93237" w:rsidP="00C93237">
            <w:pPr>
              <w:shd w:val="clear" w:color="auto" w:fill="FFFFFF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ru-RU"/>
              </w:rPr>
            </w:pPr>
            <w:r w:rsidRPr="00A2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A20791" w:rsidRPr="00A207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Игры, используемые для коррекции</w:t>
            </w:r>
            <w:r w:rsidRPr="00A207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акустико-фонематической дислалии</w:t>
            </w:r>
            <w:r w:rsidR="00A20791" w:rsidRPr="00A20791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6D3E44" w:rsidRPr="00BC7376" w:rsidRDefault="006D3E44" w:rsidP="006D3E4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         Игра «Кто самый внимательный».</w:t>
            </w:r>
            <w:r w:rsidRPr="00BC73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 называет ряд звуков  (слогов), а ребенок должен хлопнуть в ладоши, если услышит исследуемый звук, слог с этим звуком.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па, 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та, да, 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на, 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са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М, п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 р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к, л, 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т, н, р, а, в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 р.</w:t>
            </w:r>
          </w:p>
          <w:p w:rsidR="006D3E44" w:rsidRPr="00BC7376" w:rsidRDefault="006D3E44" w:rsidP="006D3E4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        </w:t>
            </w: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«Какие подарки принес Буратино?»</w:t>
            </w:r>
            <w:r w:rsidRPr="00BC73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волшебном мешочке у Буратино разные игрушки. Он называет их и отдает детям только тога, когда в их названии дети отгадывают исследуемый (изучаемый) звук.</w:t>
            </w:r>
          </w:p>
          <w:p w:rsidR="00F91AB8" w:rsidRDefault="006D3E44" w:rsidP="006D3E4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«Хлопни в ладоши»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тогда, когда услышишь слово, которое отличается от других:</w:t>
            </w:r>
          </w:p>
          <w:p w:rsidR="006D3E44" w:rsidRPr="006D3E44" w:rsidRDefault="006D3E44" w:rsidP="006D3E44">
            <w:pPr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зайка, зайка, зайка, сайка, зайка;</w:t>
            </w:r>
          </w:p>
          <w:p w:rsidR="006D3E44" w:rsidRPr="006D3E44" w:rsidRDefault="006D3E44" w:rsidP="006D3E44">
            <w:pPr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каска, каска, каска, кашка, каска;</w:t>
            </w:r>
          </w:p>
          <w:p w:rsidR="006D3E44" w:rsidRPr="00BC7376" w:rsidRDefault="006D3E44" w:rsidP="006D3E4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          Игра </w:t>
            </w:r>
            <w:r w:rsid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«Слушай и показывай»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столе лежат несколько картинок, обозначающих слова, сходные по звучанию (нос-нож, удочка - уточка, дачка - тачка…) Логопед медленно и четко произносит название картинки, а ребенок 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отыскивает нужную и показывает ее логопеду.</w:t>
            </w:r>
          </w:p>
          <w:p w:rsidR="00BC7376" w:rsidRDefault="006D3E44" w:rsidP="00BC7376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«Назови слово и подбери букву»</w:t>
            </w: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6D3E44" w:rsidRPr="006D3E44" w:rsidRDefault="006D3E44" w:rsidP="00BC7376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детям назвать картинки. Выделить первый звук в слове. Соотнести звук с буквой. Показать выбранную букву. Назвать, какие звуки являются звонкими, какие глухими. Подобрать к звонким звукам глухую пару, а к глухим звукам – звонкую пару.</w:t>
            </w:r>
          </w:p>
          <w:p w:rsidR="006D3E44" w:rsidRPr="00BC7376" w:rsidRDefault="006D3E44" w:rsidP="006D3E44">
            <w:pPr>
              <w:shd w:val="clear" w:color="auto" w:fill="FFFFFF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«Помоги Незнайке» </w:t>
            </w:r>
          </w:p>
          <w:p w:rsidR="006D3E44" w:rsidRPr="006D3E44" w:rsidRDefault="00BC7376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D3E44"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детям назвать слово. Выделить первый звук в слове, дать ему характеристику. Вписать в квадратик соответствующую букву. Найти сходство выделенных звуков.</w:t>
            </w:r>
          </w:p>
          <w:p w:rsidR="00F91AB8" w:rsidRDefault="00BC7376" w:rsidP="006D3E44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Игра </w:t>
            </w:r>
            <w:r w:rsidR="006D3E44"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«Кроссворды»</w:t>
            </w:r>
            <w:r w:rsidR="006D3E44"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E44" w:rsidRPr="006D3E44" w:rsidRDefault="006D3E44" w:rsidP="006D3E44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закрепление звуко - буквенного анализа слов, закрепление обобщающих понятий, развитие устной речи.</w:t>
            </w:r>
            <w:r w:rsidR="00F91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детям назвать звуки в слове по порядку. Соотнести звук с буквой. Обозначить звуки буквами. Дописать слово.</w:t>
            </w:r>
          </w:p>
          <w:p w:rsidR="006D3E44" w:rsidRPr="00BC7376" w:rsidRDefault="006D3E44" w:rsidP="006D3E44">
            <w:pPr>
              <w:shd w:val="clear" w:color="auto" w:fill="FFFFFF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«Собери буквы в слово»  </w:t>
            </w:r>
          </w:p>
          <w:p w:rsidR="006D3E44" w:rsidRPr="006D3E44" w:rsidRDefault="006D3E44" w:rsidP="006D3E44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Предлагается детям назвать каждую из картинок, выделить в слове звуки по порядку, соотнести звуки с буквами. Собрать буквы в слово. Прочесть слово по буквам. Подобрать слова к слоговым схемам    __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ы    а__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(тыква),  __</w:t>
            </w:r>
            <w:proofErr w:type="spell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__ы</w:t>
            </w:r>
            <w:proofErr w:type="spell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__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(осы). Назвать ударную гласную в этих словах. Назвать звуки по порядку в каждом слове.</w:t>
            </w:r>
          </w:p>
          <w:p w:rsidR="006D3E44" w:rsidRPr="00BC7376" w:rsidRDefault="006D3E44" w:rsidP="006D3E44">
            <w:pPr>
              <w:shd w:val="clear" w:color="auto" w:fill="FFFFFF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BC737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Игра «Дополни предложение» </w:t>
            </w:r>
          </w:p>
          <w:p w:rsidR="00203352" w:rsidRPr="006D3E44" w:rsidRDefault="006D3E44" w:rsidP="006D3E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Детям предлагается предложение, необходимо его </w:t>
            </w:r>
            <w:proofErr w:type="gramStart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дополнить  подходящим</w:t>
            </w:r>
            <w:proofErr w:type="gramEnd"/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смыслу и соответствующей картинке словом (Трусливый, как … </w:t>
            </w:r>
            <w:r w:rsidRPr="006D3E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заяц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Неуклюжий, как … </w:t>
            </w:r>
            <w:r w:rsidRPr="006D3E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медведь</w:t>
            </w:r>
            <w:r w:rsidRPr="006D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</w:p>
          <w:p w:rsidR="002A67C6" w:rsidRPr="00F91AB8" w:rsidRDefault="00F91AB8" w:rsidP="00F91AB8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91AB8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использование системы и методов по коррекции </w:t>
            </w:r>
            <w:r w:rsidRPr="00F91AB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фонематических процессов</w:t>
            </w:r>
            <w:r w:rsidRPr="00F91AB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91AB8">
              <w:rPr>
                <w:rFonts w:ascii="Times New Roman" w:hAnsi="Times New Roman" w:cs="Times New Roman"/>
                <w:sz w:val="24"/>
                <w:szCs w:val="24"/>
              </w:rPr>
              <w:t>позволит полностью преодолеть акустико</w:t>
            </w:r>
            <w:r w:rsidRPr="00F91AB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91AB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фонематические</w:t>
            </w:r>
            <w:r w:rsidRPr="00F91AB8">
              <w:rPr>
                <w:rStyle w:val="a7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91AB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недостатки у детей</w:t>
            </w:r>
            <w:r w:rsidRPr="00F91AB8">
              <w:rPr>
                <w:rFonts w:ascii="Times New Roman" w:hAnsi="Times New Roman" w:cs="Times New Roman"/>
                <w:sz w:val="24"/>
                <w:szCs w:val="24"/>
              </w:rPr>
              <w:t>. Дети при этом прочно овладеют навыками правильного произношения звуков, звуковым анализом, а в дальнейшем чтением и письмом.</w:t>
            </w:r>
          </w:p>
          <w:p w:rsidR="002A67C6" w:rsidRPr="00B009A5" w:rsidRDefault="002A67C6">
            <w:pPr>
              <w:rPr>
                <w:sz w:val="24"/>
                <w:szCs w:val="24"/>
              </w:rPr>
            </w:pPr>
          </w:p>
          <w:p w:rsidR="002A67C6" w:rsidRPr="00B009A5" w:rsidRDefault="002A67C6">
            <w:pPr>
              <w:rPr>
                <w:sz w:val="24"/>
                <w:szCs w:val="24"/>
              </w:rPr>
            </w:pPr>
          </w:p>
          <w:p w:rsidR="002A67C6" w:rsidRPr="00B009A5" w:rsidRDefault="002A67C6">
            <w:pPr>
              <w:rPr>
                <w:sz w:val="24"/>
                <w:szCs w:val="24"/>
              </w:rPr>
            </w:pPr>
          </w:p>
          <w:p w:rsidR="002A67C6" w:rsidRDefault="002A67C6" w:rsidP="00BC7376"/>
        </w:tc>
      </w:tr>
    </w:tbl>
    <w:p w:rsidR="003E7D44" w:rsidRDefault="003E7D44"/>
    <w:sectPr w:rsidR="003E7D44" w:rsidSect="002A67C6">
      <w:pgSz w:w="16838" w:h="11906" w:orient="landscape" w:code="9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C728A"/>
    <w:multiLevelType w:val="multilevel"/>
    <w:tmpl w:val="E624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D331D"/>
    <w:multiLevelType w:val="multilevel"/>
    <w:tmpl w:val="48A4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C6"/>
    <w:rsid w:val="00200A2E"/>
    <w:rsid w:val="00203352"/>
    <w:rsid w:val="00233583"/>
    <w:rsid w:val="002650EE"/>
    <w:rsid w:val="002A67C6"/>
    <w:rsid w:val="002F3A6C"/>
    <w:rsid w:val="003B1F69"/>
    <w:rsid w:val="003E7D44"/>
    <w:rsid w:val="0067394A"/>
    <w:rsid w:val="006D3E44"/>
    <w:rsid w:val="006F79CB"/>
    <w:rsid w:val="00991D7D"/>
    <w:rsid w:val="009C1DD3"/>
    <w:rsid w:val="00A20791"/>
    <w:rsid w:val="00A56F8E"/>
    <w:rsid w:val="00B009A5"/>
    <w:rsid w:val="00B13D0C"/>
    <w:rsid w:val="00BC7376"/>
    <w:rsid w:val="00BD4654"/>
    <w:rsid w:val="00C93237"/>
    <w:rsid w:val="00CC7CF8"/>
    <w:rsid w:val="00E10811"/>
    <w:rsid w:val="00ED4595"/>
    <w:rsid w:val="00F91AB8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28201-6BCD-41FF-8830-2EE99B7E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6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7C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650EE"/>
    <w:rPr>
      <w:b/>
      <w:bCs/>
    </w:rPr>
  </w:style>
  <w:style w:type="character" w:styleId="a8">
    <w:name w:val="Hyperlink"/>
    <w:basedOn w:val="a0"/>
    <w:uiPriority w:val="99"/>
    <w:semiHidden/>
    <w:unhideWhenUsed/>
    <w:rsid w:val="00B009A5"/>
    <w:rPr>
      <w:color w:val="0000FF"/>
      <w:u w:val="single"/>
    </w:rPr>
  </w:style>
  <w:style w:type="paragraph" w:customStyle="1" w:styleId="content--common-blockblock-3u">
    <w:name w:val="content--common-block__block-3u"/>
    <w:basedOn w:val="a"/>
    <w:rsid w:val="00673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dislaliy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2</cp:revision>
  <dcterms:created xsi:type="dcterms:W3CDTF">2025-03-18T09:46:00Z</dcterms:created>
  <dcterms:modified xsi:type="dcterms:W3CDTF">2025-03-18T09:46:00Z</dcterms:modified>
</cp:coreProperties>
</file>